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27D52">
      <w:pPr>
        <w:rPr>
          <w:rFonts w:ascii="TH SarabunIT๙" w:hAnsi="TH SarabunIT๙" w:cs="TH SarabunIT๙"/>
          <w:b/>
          <w:bCs/>
          <w:color w:val="auto"/>
          <w:sz w:val="16"/>
          <w:szCs w:val="16"/>
        </w:rPr>
      </w:pPr>
      <w:r>
        <w:rPr>
          <w:rFonts w:ascii="TH SarabunIT๙" w:hAnsi="TH SarabunIT๙" w:cs="TH SarabunIT๙"/>
          <w:color w:val="aut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577850" cy="638810"/>
            <wp:effectExtent l="0" t="0" r="0" b="8890"/>
            <wp:wrapSquare wrapText="bothSides"/>
            <wp:docPr id="2" name="รูปภาพ 2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733DD9">
      <w:pPr>
        <w:rPr>
          <w:rFonts w:ascii="TH SarabunIT๙" w:hAnsi="TH SarabunIT๙" w:cs="TH SarabunIT๙"/>
          <w:b/>
          <w:bCs/>
          <w:color w:val="auto"/>
          <w:sz w:val="16"/>
          <w:szCs w:val="16"/>
        </w:rPr>
      </w:pPr>
    </w:p>
    <w:p w14:paraId="456CD3E5">
      <w:pPr>
        <w:rPr>
          <w:rFonts w:hint="cs" w:ascii="TH SarabunIT๙" w:hAnsi="TH SarabunIT๙" w:cs="TH SarabunIT๙"/>
          <w:b/>
          <w:bCs/>
          <w:color w:val="auto"/>
          <w:sz w:val="16"/>
          <w:szCs w:val="16"/>
        </w:rPr>
      </w:pPr>
    </w:p>
    <w:p w14:paraId="3E377F51">
      <w:pPr>
        <w:rPr>
          <w:rFonts w:hint="cs" w:ascii="TH SarabunIT๙" w:hAnsi="TH SarabunIT๙" w:cs="TH SarabunIT๙"/>
          <w:b/>
          <w:bCs/>
          <w:color w:val="auto"/>
          <w:sz w:val="16"/>
          <w:szCs w:val="16"/>
        </w:rPr>
      </w:pPr>
    </w:p>
    <w:p w14:paraId="4D65933C">
      <w:pPr>
        <w:spacing w:after="0" w:line="240" w:lineRule="auto"/>
        <w:jc w:val="center"/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 w:bidi="th-TH"/>
        </w:rPr>
        <w:t>คำสั่ง</w:t>
      </w:r>
      <w:r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th-TH" w:bidi="th-TH"/>
        </w:rPr>
        <w:t>สถานีตำรวจภูธรนาแห้ว</w:t>
      </w:r>
    </w:p>
    <w:p w14:paraId="635164C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 w:bidi="th-TH"/>
        </w:rPr>
        <w:t>ที่</w:t>
      </w:r>
      <w:r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 xml:space="preserve"> 63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/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>2569</w:t>
      </w:r>
    </w:p>
    <w:p w14:paraId="44949FE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 w:bidi="th-TH"/>
        </w:rPr>
        <w:t>เรื่อง คำสั่งแต่งตั้งคณะทำงานขับเคลื่อนและกำกับติดตามการประเมินคุณธรรมและความโปร่งใส</w:t>
      </w:r>
    </w:p>
    <w:p w14:paraId="14C70E4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 w:bidi="th-TH"/>
        </w:rPr>
        <w:t xml:space="preserve">ในการดำเนินงานของหน่วยงานภาครัฐ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>Integrity &amp; Transparency Assessment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>ITA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)</w:t>
      </w:r>
    </w:p>
    <w:p w14:paraId="3C805837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th-TH" w:bidi="th-TH"/>
        </w:rPr>
        <w:t>สถานีตำรวจภูธรนาแห้ว</w:t>
      </w:r>
    </w:p>
    <w:p w14:paraId="337A82F8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  <w:highlight w:val="yellow"/>
        </w:rPr>
      </w:pP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 w:bidi="th-TH"/>
        </w:rPr>
        <w:t>ประจำปีงบประมาณ พ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color w:val="auto"/>
          <w:sz w:val="32"/>
          <w:szCs w:val="32"/>
        </w:rPr>
        <w:t>2569</w:t>
      </w:r>
    </w:p>
    <w:p w14:paraId="42CCD8F2">
      <w:pPr>
        <w:spacing w:before="120"/>
        <w:ind w:firstLine="1134"/>
        <w:jc w:val="thaiDistribute"/>
        <w:rPr>
          <w:rFonts w:ascii="TH SarabunIT๙" w:hAnsi="TH SarabunIT๙" w:eastAsia="Calibri" w:cs="TH SarabunIT๙"/>
          <w:color w:val="auto"/>
          <w:spacing w:val="8"/>
          <w:sz w:val="32"/>
          <w:szCs w:val="32"/>
        </w:rPr>
      </w:pPr>
      <w:r>
        <w:rPr>
          <w:rFonts w:ascii="TH SarabunIT๙" w:hAnsi="TH SarabunIT๙" w:eastAsia="Calibri" w:cs="TH SarabunIT๙"/>
          <w:color w:val="auto"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163195</wp:posOffset>
                </wp:positionV>
                <wp:extent cx="1477010" cy="0"/>
                <wp:effectExtent l="0" t="0" r="0" b="0"/>
                <wp:wrapNone/>
                <wp:docPr id="1118728790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73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" o:spid="_x0000_s1026" o:spt="20" style="position:absolute;left:0pt;margin-left:171.75pt;margin-top:12.85pt;height:0pt;width:116.3pt;z-index:251660288;mso-width-relative:page;mso-height-relative:page;" filled="f" stroked="t" coordsize="21600,21600" o:gfxdata="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HyBsvXAAAACQEAAA8AAAAAAAAAAQAgAAAAIgAAAGRycy9kb3ducmV2LnhtbFBL&#10;AQIUABQAAAAIAIdO4kBpYKZ69wEAAMEDAAAOAAAAAAAAAAEAIAAAACYBAABkcnMvZTJvRG9jLnht&#10;bFBLBQYAAAAABgAGAFkBAACP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</w:p>
    <w:p w14:paraId="47AB9C0C">
      <w:pPr>
        <w:spacing w:line="240" w:lineRule="auto"/>
        <w:ind w:firstLine="1134"/>
        <w:jc w:val="thaiDistribute"/>
        <w:rPr>
          <w:rFonts w:ascii="TH SarabunIT๙" w:hAnsi="TH SarabunIT๙" w:eastAsia="Calibri" w:cs="TH SarabunIT๙"/>
          <w:color w:val="auto"/>
          <w:sz w:val="32"/>
          <w:szCs w:val="32"/>
        </w:rPr>
      </w:pP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อ้างถึงหนังสือตำรวจภูธรจังหวัดเลย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ที่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0019(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ลย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>).(10)17/816</w:t>
      </w:r>
      <w:r>
        <w:rPr>
          <w:rFonts w:hint="default" w:ascii="TH SarabunIT๙" w:hAnsi="TH SarabunIT๙" w:eastAsia="Calibri" w:cs="TH SarabunIT๙"/>
          <w:color w:val="auto"/>
          <w:sz w:val="32"/>
          <w:szCs w:val="32"/>
          <w:cs w:val="0"/>
          <w:lang w:val="en-US" w:bidi="th-TH"/>
        </w:rPr>
        <w:t xml:space="preserve"> </w:t>
      </w:r>
      <w:bookmarkStart w:id="0" w:name="_GoBack"/>
      <w:bookmarkEnd w:id="0"/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ลงวันที่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5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 xml:space="preserve">มีนาคม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>2569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เรื่อง คำสั่งแต่งตั้งคณะทำงานขับเคลื่อนและกำกับติดตาม การประเมินคุณธรรมและความโปร่งใสใน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การดำเนินงาน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 xml:space="preserve"> ของหน่วยงานภาครัฐ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>(</w:t>
      </w:r>
      <w:r>
        <w:rPr>
          <w:rFonts w:ascii="TH SarabunIT๙" w:hAnsi="TH SarabunIT๙" w:eastAsia="Calibri" w:cs="TH SarabunIT๙"/>
          <w:color w:val="auto"/>
          <w:sz w:val="32"/>
          <w:szCs w:val="32"/>
        </w:rPr>
        <w:t>Integrity &amp; Transparency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    </w:t>
      </w:r>
      <w:r>
        <w:rPr>
          <w:rFonts w:ascii="TH SarabunIT๙" w:hAnsi="TH SarabunIT๙" w:eastAsia="Calibri" w:cs="TH SarabunIT๙"/>
          <w:color w:val="auto"/>
          <w:sz w:val="32"/>
          <w:szCs w:val="32"/>
        </w:rPr>
        <w:t xml:space="preserve"> Assessment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: </w:t>
      </w:r>
      <w:r>
        <w:rPr>
          <w:rFonts w:ascii="TH SarabunIT๙" w:hAnsi="TH SarabunIT๙" w:eastAsia="Calibri" w:cs="TH SarabunIT๙"/>
          <w:color w:val="auto"/>
          <w:sz w:val="32"/>
          <w:szCs w:val="32"/>
        </w:rPr>
        <w:t>ITA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)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              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ของ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ประจำปีงบประมาณ พ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>. 256</w:t>
      </w:r>
      <w:r>
        <w:rPr>
          <w:rFonts w:ascii="TH SarabunIT๙" w:hAnsi="TH SarabunIT๙" w:eastAsia="Calibri" w:cs="TH SarabunIT๙"/>
          <w:color w:val="auto"/>
          <w:sz w:val="32"/>
          <w:szCs w:val="32"/>
        </w:rPr>
        <w:t>9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ในสังกัดตำรวจภูธรจังหวัด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เลย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 xml:space="preserve">โดยมีหน้าที่และอำนาจตามความในข้อ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4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พิจารณาเสนอแต่งตั้งคณะทำงาน  เพื่อสนับสนุนการ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ดำเนินงานด้านการประเมินคุณธรรมและความโปร่งใสในการดำเนินงานของสถานีตำรวจ         ในสังกัดตำรวจภูธรจังหวัด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เลย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และในการประชุมคณะกรรมการขับเคลื่อน  การประเมินคุณธรรม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และความโปร่งใสในการดำเนินงานของสถานีตำรวจ ในสังกัดตำรวจภูธรจังหวัด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เลย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ครั้งที่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1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>/256</w:t>
      </w:r>
      <w:r>
        <w:rPr>
          <w:rFonts w:ascii="TH SarabunIT๙" w:hAnsi="TH SarabunIT๙" w:eastAsia="Calibri" w:cs="TH SarabunIT๙"/>
          <w:color w:val="auto"/>
          <w:sz w:val="32"/>
          <w:szCs w:val="32"/>
        </w:rPr>
        <w:t>9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เมื่อวันที่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11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มีนาคม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2569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มีมติเห็นชอบให้แต่งตั้งคณะกรรมการ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ขับเคลื่อนการประเมินคุณธรรม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และความโปร่งใสในการดำเนินงานของสถานีตำรว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จ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ในระดับสถานี เพื่อให้การประเมินคุณธรรม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และความโปร่งใสในการดำเนินงานของสถานีตำรวจ เป็นไป  อย่างมีประสิทธิภาพ ประสิทธิผล และบรรลุเป้าประสงค์ตามที่กำหนดไว้</w:t>
      </w:r>
    </w:p>
    <w:p w14:paraId="6121378A">
      <w:pPr>
        <w:spacing w:line="240" w:lineRule="auto"/>
        <w:ind w:firstLine="1134"/>
        <w:jc w:val="thaiDistribute"/>
        <w:rPr>
          <w:rFonts w:ascii="TH SarabunIT๙" w:hAnsi="TH SarabunIT๙" w:eastAsia="Calibri" w:cs="TH SarabunIT๙"/>
          <w:color w:val="auto"/>
          <w:sz w:val="32"/>
          <w:szCs w:val="32"/>
        </w:rPr>
      </w:pP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ดังนั้น คำสั่งแต่งตั้งคณะทำงานขับเคลื่อนและกำกับติดตาม การประเมินคุณธรรม                 และความโปร่งใส</w:t>
      </w:r>
      <w:r>
        <w:rPr>
          <w:rFonts w:ascii="TH SarabunIT๙" w:hAnsi="TH SarabunIT๙" w:eastAsia="Calibri" w:cs="TH SarabunIT๙"/>
          <w:color w:val="auto"/>
          <w:spacing w:val="-8"/>
          <w:sz w:val="32"/>
          <w:szCs w:val="32"/>
          <w:cs/>
          <w:lang w:val="th-TH" w:bidi="th-TH"/>
        </w:rPr>
        <w:t xml:space="preserve">ในการดำเนินงานของหน่วยงานภาครัฐ </w:t>
      </w:r>
      <w:r>
        <w:rPr>
          <w:rFonts w:ascii="TH SarabunIT๙" w:hAnsi="TH SarabunIT๙" w:eastAsia="Calibri" w:cs="TH SarabunIT๙"/>
          <w:color w:val="auto"/>
          <w:spacing w:val="-8"/>
          <w:sz w:val="32"/>
          <w:szCs w:val="32"/>
          <w:cs/>
        </w:rPr>
        <w:t>(</w:t>
      </w:r>
      <w:r>
        <w:rPr>
          <w:rFonts w:ascii="TH SarabunIT๙" w:hAnsi="TH SarabunIT๙" w:eastAsia="Calibri" w:cs="TH SarabunIT๙"/>
          <w:color w:val="auto"/>
          <w:spacing w:val="-8"/>
          <w:sz w:val="32"/>
          <w:szCs w:val="32"/>
        </w:rPr>
        <w:t>Integrity &amp; Transparency Assessment</w:t>
      </w:r>
      <w:r>
        <w:rPr>
          <w:rFonts w:ascii="TH SarabunIT๙" w:hAnsi="TH SarabunIT๙" w:eastAsia="Calibri" w:cs="TH SarabunIT๙"/>
          <w:color w:val="auto"/>
          <w:spacing w:val="-8"/>
          <w:sz w:val="32"/>
          <w:szCs w:val="32"/>
          <w:cs/>
        </w:rPr>
        <w:t xml:space="preserve">: </w:t>
      </w:r>
      <w:r>
        <w:rPr>
          <w:rFonts w:ascii="TH SarabunIT๙" w:hAnsi="TH SarabunIT๙" w:eastAsia="Calibri" w:cs="TH SarabunIT๙"/>
          <w:color w:val="auto"/>
          <w:spacing w:val="-8"/>
          <w:sz w:val="32"/>
          <w:szCs w:val="32"/>
        </w:rPr>
        <w:t>ITA</w:t>
      </w:r>
      <w:r>
        <w:rPr>
          <w:rFonts w:ascii="TH SarabunIT๙" w:hAnsi="TH SarabunIT๙" w:eastAsia="Calibri" w:cs="TH SarabunIT๙"/>
          <w:color w:val="auto"/>
          <w:spacing w:val="-8"/>
          <w:sz w:val="32"/>
          <w:szCs w:val="32"/>
          <w:cs/>
        </w:rPr>
        <w:t xml:space="preserve">)               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ของ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ประจำปีงบประมาณ พ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>. 256</w:t>
      </w:r>
      <w:r>
        <w:rPr>
          <w:rFonts w:ascii="TH SarabunIT๙" w:hAnsi="TH SarabunIT๙" w:eastAsia="Calibri" w:cs="TH SarabunIT๙"/>
          <w:color w:val="auto"/>
          <w:sz w:val="32"/>
          <w:szCs w:val="32"/>
        </w:rPr>
        <w:t>9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เป็นไปอย่างมีประสิทธิภาพ และเกิดประสิทธิผลสูงสุดจึงแต่งตั้งคณะกรรมการขับเคลื่อนการประเมินคุณธรรม        และความโปร่งใส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ในการดำเนินงานของ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    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โดยมีองค์ประกอบและอำนาจหน้าที่ ดังนี้</w:t>
      </w:r>
    </w:p>
    <w:p w14:paraId="58A34167">
      <w:pPr>
        <w:spacing w:after="0" w:line="240" w:lineRule="auto"/>
        <w:ind w:left="1134" w:firstLine="284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1.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ว่าที่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พันตำรวจ</w:t>
      </w:r>
      <w:r>
        <w:rPr>
          <w:rFonts w:hint="default" w:ascii="TH SarabunIT๙" w:hAnsi="TH SarabunIT๙" w:cs="TH SarabunIT๙"/>
          <w:color w:val="auto"/>
          <w:sz w:val="32"/>
          <w:szCs w:val="32"/>
          <w:cs/>
          <w:lang w:val="th-TH" w:bidi="th-TH"/>
        </w:rPr>
        <w:t>กิตติพงษ์  พรหมสุวรรณ</w:t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ประธานกรรมการ</w:t>
      </w:r>
    </w:p>
    <w:p w14:paraId="0A10E343">
      <w:pPr>
        <w:spacing w:after="0" w:line="240" w:lineRule="auto"/>
        <w:ind w:firstLine="1418"/>
        <w:jc w:val="thaiDistribute"/>
        <w:rPr>
          <w:rFonts w:ascii="TH SarabunIT๙" w:hAnsi="TH SarabunIT๙" w:eastAsia="Calibri" w:cs="TH SarabunIT๙"/>
          <w:color w:val="auto"/>
          <w:sz w:val="32"/>
          <w:szCs w:val="32"/>
        </w:rPr>
      </w:pPr>
      <w:r>
        <w:rPr>
          <w:rFonts w:ascii="TH SarabunIT๙" w:hAnsi="TH SarabunIT๙" w:eastAsia="Calibri" w:cs="TH SarabunIT๙"/>
          <w:color w:val="auto"/>
          <w:sz w:val="32"/>
          <w:szCs w:val="32"/>
        </w:rPr>
        <w:t>2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พันตำรวจโท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สามารถ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พิมพ์ดีด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รอง ผกก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กรรมการ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ab/>
      </w:r>
    </w:p>
    <w:p w14:paraId="44EB48D2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eastAsia="Calibri" w:cs="TH SarabunIT๙"/>
          <w:color w:val="auto"/>
          <w:sz w:val="32"/>
          <w:szCs w:val="32"/>
        </w:rPr>
        <w:t>3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 xml:space="preserve">พันตำรวจโทชัยสิทธิ์   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คำยา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รอง ผกก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สส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กรรมการ</w:t>
      </w:r>
    </w:p>
    <w:p w14:paraId="11558512">
      <w:pPr>
        <w:spacing w:after="0" w:line="240" w:lineRule="auto"/>
        <w:ind w:firstLine="1418"/>
        <w:jc w:val="thaiDistribute"/>
        <w:rPr>
          <w:rFonts w:ascii="TH SarabunIT๙" w:hAnsi="TH SarabunIT๙" w:eastAsia="Calibri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4.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พันตำรวจโทนิพพิฌชน์   เอี่ยมนูน</w:t>
      </w: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รอง ผกก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(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สอบสวน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/>
        </w:rPr>
        <w:t>)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ฯ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กรรมการ</w:t>
      </w:r>
    </w:p>
    <w:p w14:paraId="18DEC2C8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5.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พันตำรวจ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ชาตรี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ซื่อตรง</w:t>
      </w:r>
      <w:r>
        <w:rPr>
          <w:rFonts w:hint="default" w:ascii="TH SarabunIT๙" w:hAnsi="TH SarabunIT๙" w:cs="TH SarabunIT๙"/>
          <w:color w:val="auto"/>
          <w:sz w:val="32"/>
          <w:szCs w:val="32"/>
          <w:cs/>
          <w:lang w:val="th-TH" w:bidi="th-TH"/>
        </w:rPr>
        <w:t xml:space="preserve"> 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สอบสวน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>)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กรรมการ</w:t>
      </w:r>
    </w:p>
    <w:p w14:paraId="34E331D2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>6.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พันตำรวจโท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ไพบูลย์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ศิริสถิตย์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    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สส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กรรมการ</w:t>
      </w:r>
    </w:p>
    <w:p w14:paraId="0AFB23D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7.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พันตำรวจโท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ศรีธน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วันทอง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   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ป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กรรมการ</w:t>
      </w:r>
    </w:p>
    <w:p w14:paraId="5F9B1E83">
      <w:pPr>
        <w:spacing w:after="0" w:line="240" w:lineRule="auto"/>
        <w:ind w:left="1134" w:firstLine="284"/>
        <w:jc w:val="thaiDistribute"/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8.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พันตำรวจโท</w:t>
      </w:r>
      <w:r>
        <w:rPr>
          <w:rFonts w:hint="default" w:ascii="TH SarabunIT๙" w:hAnsi="TH SarabunIT๙" w:cs="TH SarabunIT๙"/>
          <w:color w:val="auto"/>
          <w:sz w:val="32"/>
          <w:szCs w:val="32"/>
          <w:cs/>
          <w:lang w:val="th-TH" w:bidi="th-TH"/>
        </w:rPr>
        <w:t>ธีระพงษ์  การบรรจง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  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สว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อก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กรรมการและเลขานุการ</w:t>
      </w:r>
    </w:p>
    <w:p w14:paraId="25A3B297">
      <w:pPr>
        <w:spacing w:after="0" w:line="240" w:lineRule="auto"/>
        <w:ind w:left="720" w:leftChars="0" w:firstLine="720" w:firstLineChars="0"/>
        <w:jc w:val="thaiDistribute"/>
        <w:rPr>
          <w:rFonts w:hint="default" w:ascii="TH SarabunIT๙" w:hAnsi="TH SarabunIT๙" w:cs="TH SarabunIT๙"/>
          <w:color w:val="auto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ร้อยตำรวจตรี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วิญโย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ยศทะศรี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สว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ผู้ช่วย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เลขานุการ</w:t>
      </w:r>
    </w:p>
    <w:p w14:paraId="032281FE">
      <w:pPr>
        <w:tabs>
          <w:tab w:val="left" w:pos="1134"/>
          <w:tab w:val="left" w:pos="1418"/>
          <w:tab w:val="left" w:pos="5245"/>
          <w:tab w:val="left" w:pos="7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10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จ่าสิบตำรวจอวกาศ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อนุตรี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คณะทำงาน</w:t>
      </w:r>
    </w:p>
    <w:p w14:paraId="3AC341EB">
      <w:pPr>
        <w:tabs>
          <w:tab w:val="left" w:pos="1134"/>
          <w:tab w:val="left" w:pos="1418"/>
          <w:tab w:val="left" w:pos="5245"/>
          <w:tab w:val="left" w:pos="751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11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สิบตำรวจเอกทิวา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พนาพนม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>.)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คณะทำงาน</w:t>
      </w:r>
    </w:p>
    <w:p w14:paraId="10F747AF">
      <w:pPr>
        <w:tabs>
          <w:tab w:val="left" w:pos="1134"/>
          <w:tab w:val="left" w:pos="1418"/>
          <w:tab w:val="left" w:pos="5245"/>
          <w:tab w:val="left" w:pos="7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12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สิบตำรวจเอก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รามศริ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สารีแก้ว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คณะทำงาน</w:t>
      </w:r>
    </w:p>
    <w:p w14:paraId="76B9B4EF">
      <w:pPr>
        <w:tabs>
          <w:tab w:val="left" w:pos="1134"/>
          <w:tab w:val="left" w:pos="1418"/>
          <w:tab w:val="left" w:pos="5245"/>
          <w:tab w:val="left" w:pos="751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13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สิบตำรวจ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เอก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กิตติศักดิ์ ยศปัญญา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คณะทำงาน</w:t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14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สิบตำรวจโทฤทธิชัย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สุคงเจริญ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คณะทำงาน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15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สิบตำรวจโทอภิสิทธิ์  มหาวงศนันท์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คณะทำงาน</w:t>
      </w:r>
    </w:p>
    <w:p w14:paraId="460501D4">
      <w:pPr>
        <w:tabs>
          <w:tab w:val="left" w:pos="1134"/>
          <w:tab w:val="left" w:pos="1418"/>
          <w:tab w:val="left" w:pos="5245"/>
          <w:tab w:val="left" w:pos="751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๑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สิบตำรวจ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โท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พนมหัตถ์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บุญสายัง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คณะทำงาน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๑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สิบตำรวจ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โท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สุวิจักขณ์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สีหะวงศ์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คณะทำงาน</w:t>
      </w:r>
    </w:p>
    <w:p w14:paraId="311E13F1">
      <w:pPr>
        <w:tabs>
          <w:tab w:val="left" w:pos="1134"/>
          <w:tab w:val="left" w:pos="1418"/>
          <w:tab w:val="left" w:pos="5245"/>
          <w:tab w:val="left" w:pos="751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๑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สิบตำรวจตรี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นาวิน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ทองดี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ผบ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หมู่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 xml:space="preserve">.)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คณะทำงาน</w:t>
      </w:r>
    </w:p>
    <w:p w14:paraId="11807846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 xml:space="preserve">โดยมีหน้าที่และอำนาจ ดังนี้ </w:t>
      </w:r>
    </w:p>
    <w:p w14:paraId="0892BD72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>1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ขับเคลื่อนการประเมินคุณธรรมและความโปร่งใสในการดำเนินงาน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ขอ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ง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สถานีตำรวจ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ประจำปีงบประมาณ พ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 256</w:t>
      </w:r>
      <w:r>
        <w:rPr>
          <w:rFonts w:ascii="TH SarabunIT๙" w:hAnsi="TH SarabunIT๙" w:cs="TH SarabunIT๙"/>
          <w:color w:val="auto"/>
          <w:sz w:val="32"/>
          <w:szCs w:val="32"/>
        </w:rPr>
        <w:t>9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ให้เป็นตามวัตถุประสงค์      ที่สำนักงาน ป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ช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กำหนด</w:t>
      </w:r>
    </w:p>
    <w:p w14:paraId="007A71BF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>2.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กำกับ ติดตาม เร่งรัด ให้การประเมินคุณธรรมและความโปร่งใสในการดำเนินงาน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ของสถานีตำรวจภูธร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ให้เป็นไปตามวัตถุประสงค์และกรอบระยะเวลา ที่สำนักงาน ป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ช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กำหนด</w:t>
      </w:r>
    </w:p>
    <w:p w14:paraId="746A49C1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ให้ข้อเสนอแนะการส่งเสริม สนับสนุน และพัฒนาแนวทางการประเมินคุณธรรม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และความโปร่งใสในการดำเนินงานของสถานีตำรวจภูธร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</w:p>
    <w:p w14:paraId="2C9C791C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hint="cs" w:ascii="TH SarabunIT๙" w:hAnsi="TH SarabunIT๙" w:cs="TH SarabunIT๙"/>
          <w:color w:val="auto"/>
          <w:sz w:val="32"/>
          <w:szCs w:val="32"/>
          <w:lang w:bidi="th-TH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>4.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พิจารณาเสนอแต่งตั้งคณะทำงาน เพื่อสนับสนุนการดำเนินงานด้านการประเมินคุณธรรม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และความโปร่งใสในการดำเนินงาน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ของ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</w:p>
    <w:p w14:paraId="09DF0044">
      <w:pPr>
        <w:tabs>
          <w:tab w:val="left" w:pos="1134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5.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ดำเนินการอื่นใดตามที่ผู้กำกับการสถานีตำรวจภูธร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มอบหมาย</w:t>
      </w:r>
    </w:p>
    <w:p w14:paraId="4B19E30E">
      <w:pPr>
        <w:spacing w:before="120" w:after="0" w:line="240" w:lineRule="auto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 xml:space="preserve">ทั้งนี้ คำสั่งแต่งตั้งคณะทำงานขับเคลื่อนและกำกับติดตามการประเมินคุณธรรมและความโปร่งใส       </w:t>
      </w:r>
      <w:r>
        <w:rPr>
          <w:rFonts w:ascii="TH SarabunIT๙" w:hAnsi="TH SarabunIT๙" w:cs="TH SarabunIT๙"/>
          <w:color w:val="auto"/>
          <w:spacing w:val="-8"/>
          <w:sz w:val="32"/>
          <w:szCs w:val="32"/>
          <w:cs/>
          <w:lang w:val="th-TH" w:bidi="th-TH"/>
        </w:rPr>
        <w:t xml:space="preserve">ในการดำเนินงานของหน่วยงานภาครัฐ </w:t>
      </w:r>
      <w:r>
        <w:rPr>
          <w:rFonts w:ascii="TH SarabunIT๙" w:hAnsi="TH SarabunIT๙" w:cs="TH SarabunIT๙"/>
          <w:color w:val="auto"/>
          <w:spacing w:val="-8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auto"/>
          <w:spacing w:val="-8"/>
          <w:sz w:val="32"/>
          <w:szCs w:val="32"/>
        </w:rPr>
        <w:t>Integrity &amp; Transparency Assessment</w:t>
      </w:r>
      <w:r>
        <w:rPr>
          <w:rFonts w:ascii="TH SarabunIT๙" w:hAnsi="TH SarabunIT๙" w:cs="TH SarabunIT๙"/>
          <w:color w:val="auto"/>
          <w:spacing w:val="-8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color w:val="auto"/>
          <w:spacing w:val="-8"/>
          <w:sz w:val="32"/>
          <w:szCs w:val="32"/>
        </w:rPr>
        <w:t>ITA</w:t>
      </w:r>
      <w:r>
        <w:rPr>
          <w:rFonts w:ascii="TH SarabunIT๙" w:hAnsi="TH SarabunIT๙" w:cs="TH SarabunIT๙"/>
          <w:color w:val="auto"/>
          <w:spacing w:val="-8"/>
          <w:sz w:val="32"/>
          <w:szCs w:val="32"/>
          <w:cs/>
        </w:rPr>
        <w:t xml:space="preserve">) </w:t>
      </w:r>
      <w:r>
        <w:rPr>
          <w:rFonts w:hint="cs" w:ascii="TH SarabunIT๙" w:hAnsi="TH SarabunIT๙" w:cs="TH SarabunIT๙"/>
          <w:color w:val="auto"/>
          <w:spacing w:val="-8"/>
          <w:sz w:val="32"/>
          <w:szCs w:val="32"/>
          <w:cs/>
          <w:lang w:val="th-TH" w:bidi="th-TH"/>
        </w:rPr>
        <w:t>ของ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  <w:lang w:val="th-TH" w:bidi="th-TH"/>
        </w:rPr>
        <w:t>ประจำปีงบประมาณ พ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. 256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</w:rPr>
        <w:t>9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  <w:lang w:val="th-TH" w:bidi="th-TH"/>
        </w:rPr>
        <w:t>ของ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  <w:lang w:val="th-TH" w:bidi="th-TH"/>
        </w:rPr>
        <w:t>มีวาระการปฏิบัติ</w:t>
      </w:r>
      <w:r>
        <w:rPr>
          <w:rFonts w:hint="cs" w:ascii="TH SarabunIT๙" w:hAnsi="TH SarabunIT๙" w:cs="TH SarabunIT๙"/>
          <w:color w:val="auto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  <w:lang w:val="th-TH" w:bidi="th-TH"/>
        </w:rPr>
        <w:t xml:space="preserve">หน้าที่จนถึง 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 xml:space="preserve">30 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  <w:lang w:val="th-TH" w:bidi="th-TH"/>
        </w:rPr>
        <w:t xml:space="preserve">กันยายน 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>25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</w:rPr>
        <w:t>69</w:t>
      </w:r>
      <w:r>
        <w:rPr>
          <w:rFonts w:ascii="TH SarabunIT๙" w:hAnsi="TH SarabunIT๙" w:cs="TH SarabunIT๙"/>
          <w:color w:val="auto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2"/>
          <w:sz w:val="32"/>
          <w:szCs w:val="32"/>
          <w:cs/>
          <w:lang w:val="th-TH" w:bidi="th-TH"/>
        </w:rPr>
        <w:t>หรือมีคำสั่งเปลี่ยนแปลงเป็นอย่างอื่น</w:t>
      </w:r>
    </w:p>
    <w:p w14:paraId="3B286C53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ทั้งนี้ ตั้งแต่บัดนี้เป็นต้นไป</w:t>
      </w:r>
    </w:p>
    <w:p w14:paraId="01B2227A">
      <w:pPr>
        <w:spacing w:before="120" w:after="0" w:line="240" w:lineRule="auto"/>
        <w:ind w:left="612" w:firstLine="1548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 xml:space="preserve">สั่ง  ณ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 xml:space="preserve">วันที่ 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12 </w:t>
      </w:r>
      <w:r>
        <w:rPr>
          <w:rFonts w:hint="default" w:ascii="TH SarabunIT๙" w:hAnsi="TH SarabunIT๙" w:cs="TH SarabunIT๙"/>
          <w:color w:val="auto"/>
          <w:sz w:val="32"/>
          <w:szCs w:val="32"/>
          <w:cs w:val="0"/>
          <w:lang w:val="en-US" w:bidi="th-TH"/>
        </w:rPr>
        <w:t xml:space="preserve">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มีนาคม พ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>. 2569</w:t>
      </w: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 xml:space="preserve">     </w:t>
      </w:r>
    </w:p>
    <w:p w14:paraId="46617DAA">
      <w:pPr>
        <w:spacing w:after="0" w:line="240" w:lineRule="auto"/>
        <w:ind w:left="720"/>
        <w:rPr>
          <w:rFonts w:ascii="TH SarabunIT๙" w:hAnsi="TH SarabunIT๙" w:eastAsia="Calibri" w:cs="TH SarabunIT๙"/>
          <w:color w:val="auto"/>
          <w:sz w:val="32"/>
          <w:szCs w:val="32"/>
        </w:rPr>
      </w:pPr>
      <w:r>
        <w:rPr>
          <w:rFonts w:hint="cs"/>
          <w:color w:val="auto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3917950</wp:posOffset>
            </wp:positionH>
            <wp:positionV relativeFrom="paragraph">
              <wp:posOffset>76200</wp:posOffset>
            </wp:positionV>
            <wp:extent cx="628650" cy="57150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r="14961" b="2539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377F6E">
      <w:pPr>
        <w:spacing w:after="0" w:line="240" w:lineRule="auto"/>
        <w:ind w:left="720"/>
        <w:rPr>
          <w:rFonts w:ascii="TH SarabunIT๙" w:hAnsi="TH SarabunIT๙" w:eastAsia="Calibri" w:cs="TH SarabunIT๙"/>
          <w:color w:val="auto"/>
          <w:sz w:val="32"/>
          <w:szCs w:val="32"/>
        </w:rPr>
      </w:pPr>
    </w:p>
    <w:p w14:paraId="1CFF6FCE">
      <w:pPr>
        <w:spacing w:after="0" w:line="240" w:lineRule="auto"/>
        <w:ind w:left="3828"/>
        <w:rPr>
          <w:rFonts w:ascii="TH SarabunIT๙" w:hAnsi="TH SarabunIT๙" w:eastAsia="Calibri" w:cs="TH SarabunIT๙"/>
          <w:color w:val="auto"/>
          <w:sz w:val="32"/>
          <w:szCs w:val="32"/>
          <w:cs/>
        </w:rPr>
      </w:pP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ว่าที่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พันตำรวจเอก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                   </w:t>
      </w:r>
    </w:p>
    <w:p w14:paraId="0F8EF57C">
      <w:pPr>
        <w:spacing w:after="0" w:line="240" w:lineRule="auto"/>
        <w:ind w:left="3828"/>
        <w:rPr>
          <w:rFonts w:ascii="TH SarabunIT๙" w:hAnsi="TH SarabunIT๙" w:eastAsia="Calibri" w:cs="TH SarabunIT๙"/>
          <w:color w:val="auto"/>
          <w:sz w:val="32"/>
          <w:szCs w:val="32"/>
        </w:rPr>
      </w:pP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     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(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กิตติพงษ์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พรหมสุวรรณ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>)</w:t>
      </w:r>
    </w:p>
    <w:p w14:paraId="7A6C5E20">
      <w:pPr>
        <w:spacing w:after="0" w:line="240" w:lineRule="auto"/>
        <w:ind w:left="2880"/>
        <w:jc w:val="center"/>
        <w:rPr>
          <w:rFonts w:hint="cs" w:ascii="TH SarabunIT๙" w:hAnsi="TH SarabunIT๙" w:eastAsia="Times New Roman" w:cs="TH SarabunIT๙"/>
          <w:color w:val="auto"/>
          <w:sz w:val="32"/>
          <w:szCs w:val="32"/>
          <w:lang w:bidi="th-TH"/>
        </w:rPr>
      </w:pP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                  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ผู้กำกับการสถานีตำรวจภูธร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</w:p>
    <w:p w14:paraId="16B1AA8C">
      <w:pPr>
        <w:spacing w:after="0" w:line="240" w:lineRule="auto"/>
        <w:jc w:val="center"/>
        <w:rPr>
          <w:rFonts w:hint="default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 xml:space="preserve">  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F1"/>
    <w:rsid w:val="00012284"/>
    <w:rsid w:val="000124A2"/>
    <w:rsid w:val="00012DCA"/>
    <w:rsid w:val="000179B2"/>
    <w:rsid w:val="000520C6"/>
    <w:rsid w:val="00075058"/>
    <w:rsid w:val="00083510"/>
    <w:rsid w:val="000A3280"/>
    <w:rsid w:val="000C0DC8"/>
    <w:rsid w:val="000C5A9F"/>
    <w:rsid w:val="001071D4"/>
    <w:rsid w:val="001303FF"/>
    <w:rsid w:val="001436BB"/>
    <w:rsid w:val="00183B54"/>
    <w:rsid w:val="001B1303"/>
    <w:rsid w:val="0020195D"/>
    <w:rsid w:val="00205B2F"/>
    <w:rsid w:val="00254AF8"/>
    <w:rsid w:val="00257EED"/>
    <w:rsid w:val="0028545F"/>
    <w:rsid w:val="002E7487"/>
    <w:rsid w:val="002F6B3E"/>
    <w:rsid w:val="00302129"/>
    <w:rsid w:val="003044FA"/>
    <w:rsid w:val="00304C31"/>
    <w:rsid w:val="00322D83"/>
    <w:rsid w:val="00327377"/>
    <w:rsid w:val="00371BFF"/>
    <w:rsid w:val="003A1EE4"/>
    <w:rsid w:val="003D7FBB"/>
    <w:rsid w:val="00411607"/>
    <w:rsid w:val="00411E7B"/>
    <w:rsid w:val="00412353"/>
    <w:rsid w:val="00472C2A"/>
    <w:rsid w:val="004B07E7"/>
    <w:rsid w:val="004B3E74"/>
    <w:rsid w:val="004D35B5"/>
    <w:rsid w:val="004E5842"/>
    <w:rsid w:val="00504886"/>
    <w:rsid w:val="00516091"/>
    <w:rsid w:val="005379E8"/>
    <w:rsid w:val="00542FBB"/>
    <w:rsid w:val="005B0088"/>
    <w:rsid w:val="005C6871"/>
    <w:rsid w:val="005D1227"/>
    <w:rsid w:val="00603658"/>
    <w:rsid w:val="00612C4B"/>
    <w:rsid w:val="00613AA2"/>
    <w:rsid w:val="00614C8C"/>
    <w:rsid w:val="006465F7"/>
    <w:rsid w:val="00647CB9"/>
    <w:rsid w:val="00651CE6"/>
    <w:rsid w:val="00666C7E"/>
    <w:rsid w:val="006811DB"/>
    <w:rsid w:val="00681E32"/>
    <w:rsid w:val="0068411D"/>
    <w:rsid w:val="006C1BF1"/>
    <w:rsid w:val="007408DB"/>
    <w:rsid w:val="00792EB9"/>
    <w:rsid w:val="00795A37"/>
    <w:rsid w:val="007B4B90"/>
    <w:rsid w:val="007D74EB"/>
    <w:rsid w:val="007E488E"/>
    <w:rsid w:val="008223D7"/>
    <w:rsid w:val="00830FFD"/>
    <w:rsid w:val="00832249"/>
    <w:rsid w:val="0086513C"/>
    <w:rsid w:val="00892FF3"/>
    <w:rsid w:val="00895078"/>
    <w:rsid w:val="008A3DDB"/>
    <w:rsid w:val="0090504D"/>
    <w:rsid w:val="009245D3"/>
    <w:rsid w:val="009333B7"/>
    <w:rsid w:val="00941DCD"/>
    <w:rsid w:val="00944938"/>
    <w:rsid w:val="00945325"/>
    <w:rsid w:val="00974695"/>
    <w:rsid w:val="009A2CEE"/>
    <w:rsid w:val="009A471B"/>
    <w:rsid w:val="009A58F2"/>
    <w:rsid w:val="009C40C6"/>
    <w:rsid w:val="00A029A8"/>
    <w:rsid w:val="00A05675"/>
    <w:rsid w:val="00A1472E"/>
    <w:rsid w:val="00A1709F"/>
    <w:rsid w:val="00A24F22"/>
    <w:rsid w:val="00A2776D"/>
    <w:rsid w:val="00A36D5B"/>
    <w:rsid w:val="00A45F6C"/>
    <w:rsid w:val="00A52034"/>
    <w:rsid w:val="00A52564"/>
    <w:rsid w:val="00A67972"/>
    <w:rsid w:val="00A67F00"/>
    <w:rsid w:val="00A83A6B"/>
    <w:rsid w:val="00A83C66"/>
    <w:rsid w:val="00A86EB7"/>
    <w:rsid w:val="00A96D7A"/>
    <w:rsid w:val="00AD34E0"/>
    <w:rsid w:val="00B0460A"/>
    <w:rsid w:val="00B1610A"/>
    <w:rsid w:val="00B53F5B"/>
    <w:rsid w:val="00B61F42"/>
    <w:rsid w:val="00B9591B"/>
    <w:rsid w:val="00BA063A"/>
    <w:rsid w:val="00BA1C59"/>
    <w:rsid w:val="00BD4C07"/>
    <w:rsid w:val="00BD5E91"/>
    <w:rsid w:val="00BE3F70"/>
    <w:rsid w:val="00C0250C"/>
    <w:rsid w:val="00C22202"/>
    <w:rsid w:val="00C5503B"/>
    <w:rsid w:val="00C735F1"/>
    <w:rsid w:val="00C80B9F"/>
    <w:rsid w:val="00CB63D1"/>
    <w:rsid w:val="00CC793F"/>
    <w:rsid w:val="00CD1CAA"/>
    <w:rsid w:val="00D20A8F"/>
    <w:rsid w:val="00D344CC"/>
    <w:rsid w:val="00D43792"/>
    <w:rsid w:val="00D47A95"/>
    <w:rsid w:val="00D63D70"/>
    <w:rsid w:val="00D72781"/>
    <w:rsid w:val="00D92DE9"/>
    <w:rsid w:val="00DC6E90"/>
    <w:rsid w:val="00E27746"/>
    <w:rsid w:val="00E51354"/>
    <w:rsid w:val="00E66E85"/>
    <w:rsid w:val="00E83FFC"/>
    <w:rsid w:val="00E91697"/>
    <w:rsid w:val="00EA183D"/>
    <w:rsid w:val="00EA636F"/>
    <w:rsid w:val="00EB1C31"/>
    <w:rsid w:val="00F27EDE"/>
    <w:rsid w:val="00F329A8"/>
    <w:rsid w:val="00F363F3"/>
    <w:rsid w:val="00F40077"/>
    <w:rsid w:val="00F62B68"/>
    <w:rsid w:val="00F76642"/>
    <w:rsid w:val="00FA079A"/>
    <w:rsid w:val="00FA7699"/>
    <w:rsid w:val="01347841"/>
    <w:rsid w:val="0DD57F7D"/>
    <w:rsid w:val="12286EC6"/>
    <w:rsid w:val="1AA027BB"/>
    <w:rsid w:val="1D6332C3"/>
    <w:rsid w:val="2FC945A3"/>
    <w:rsid w:val="4E994E01"/>
    <w:rsid w:val="5FB1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3"/>
    <w:qFormat/>
    <w:uiPriority w:val="34"/>
    <w:pPr>
      <w:ind w:left="720"/>
      <w:contextualSpacing/>
    </w:pPr>
  </w:style>
  <w:style w:type="character" w:customStyle="1" w:styleId="10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sz w:val="16"/>
      <w:szCs w:val="20"/>
    </w:rPr>
  </w:style>
  <w:style w:type="character" w:customStyle="1" w:styleId="11">
    <w:name w:val="หัวกระดาษ อักขระ"/>
    <w:basedOn w:val="2"/>
    <w:link w:val="6"/>
    <w:qFormat/>
    <w:uiPriority w:val="99"/>
  </w:style>
  <w:style w:type="character" w:customStyle="1" w:styleId="12">
    <w:name w:val="ท้ายกระดาษ อักขระ"/>
    <w:basedOn w:val="2"/>
    <w:link w:val="5"/>
    <w:qFormat/>
    <w:uiPriority w:val="99"/>
  </w:style>
  <w:style w:type="character" w:customStyle="1" w:styleId="13">
    <w:name w:val="รายการย่อหน้า อักขระ"/>
    <w:link w:val="9"/>
    <w:qFormat/>
    <w:locked/>
    <w:uiPriority w:val="34"/>
  </w:style>
  <w:style w:type="table" w:customStyle="1" w:styleId="14">
    <w:name w:val="เส้นตาราง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microsoft.com/office/2007/relationships/hdphoto" Target="media/image3.wdp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0CF905-75E1-45AD-8161-CC5844B15C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393</Words>
  <Characters>2922</Characters>
  <Lines>26</Lines>
  <Paragraphs>7</Paragraphs>
  <TotalTime>4</TotalTime>
  <ScaleCrop>false</ScaleCrop>
  <LinksUpToDate>false</LinksUpToDate>
  <CharactersWithSpaces>3403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2025-02-11T08:47:00Z</dcterms:created>
  <dc:creator>Supawat Sornla</dc:creator>
  <cp:lastModifiedBy>WPS_1707897342</cp:lastModifiedBy>
  <cp:lastPrinted>2025-02-11T08:49:00Z</cp:lastPrinted>
  <dcterms:modified xsi:type="dcterms:W3CDTF">2026-06-29T11:15:55Z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  <property fmtid="{D5CDD505-2E9C-101B-9397-08002B2CF9AE}" pid="3" name="KSOTemplateDocerSaveRecord">
    <vt:lpwstr>eyJoZGlkIjoiNWNlMGYyZmUyMjQ0M2I3NDk5Mzg0NGVhY2NhMWU1ZDciLCJ1c2VySWQiOiI4ODEzNzg2NjAwMjM3In0=</vt:lpwstr>
  </property>
  <property fmtid="{D5CDD505-2E9C-101B-9397-08002B2CF9AE}" pid="4" name="KSOProductBuildVer">
    <vt:lpwstr>1033-12.1.0.26880</vt:lpwstr>
  </property>
  <property fmtid="{D5CDD505-2E9C-101B-9397-08002B2CF9AE}" pid="5" name="ICV">
    <vt:lpwstr>745D39402C7D44C7A8D1BA63711E90CA_13</vt:lpwstr>
  </property>
</Properties>
</file>